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form is for self-referring children and young people (CYP) between the ages of 10-17. Please ensure the form is fully completed as missing sections may result in delayed support.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Once complete, please return to </w:t>
            </w:r>
            <w:hyperlink r:id="rId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confidential@a-c-e.org.uk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have any questions, please call the ACE office on 07468600903. Thank you.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ACE Ref no:  (To be added by ACE)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REFERRAL: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PLEASE COMPLETE THIS SECTION IF YOU ARE COMPLETING THIS FORM ON BEHALF OF A CHILD OR YOUNG PERSON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 with CYP: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email: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1503"/>
        <w:gridCol w:w="1502"/>
        <w:gridCol w:w="3006"/>
        <w:tblGridChange w:id="0">
          <w:tblGrid>
            <w:gridCol w:w="3005"/>
            <w:gridCol w:w="1503"/>
            <w:gridCol w:w="1502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CHILD OR YOUNG PERSON’S DETAILS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Preferred name: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Ethnicity: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Pronouns: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the CYP consent to this referral?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/ N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 of any health problems and medication: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Details of any physical or learning difficulties: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4910"/>
        <w:tblGridChange w:id="0">
          <w:tblGrid>
            <w:gridCol w:w="4106"/>
            <w:gridCol w:w="49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b w:val="1"/>
                <w:bCs w:val="1"/>
              </w:rPr>
            </w:pPr>
            <w:bookmarkStart w:colFirst="0" w:colLast="0" w:name="_heading=h.t3fpcexpx12p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GP DETAILS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GP Name: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SCHOOL/COLLEGE DETAILS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name &amp; Address: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Name: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Tel No: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Email: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ACE has a practitioner based within the school attended does the young person consent to being seen within the school?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Yes/No/Not applicable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SERVICES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you receiving support from any other charity or service? Yes/No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‘yes’, please provide details: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self-referred into any other charities or services? Yes/No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‘yes’, please provide details: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feel you are at risk of: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Hurting yourself?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Hurting others?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Being hurt by others? Yes/No</w:t>
            </w:r>
          </w:p>
        </w:tc>
      </w:tr>
      <w:tr>
        <w:trPr>
          <w:cantSplit w:val="0"/>
          <w:trHeight w:val="17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answer ‘Yes’ to any of the above, please provide further details: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attempted to take your own life?  Yes/No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have answered ‘Yes’, please tell us a bit more about this event: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3"/>
        <w:gridCol w:w="2126"/>
        <w:gridCol w:w="2693"/>
        <w:tblGridChange w:id="0">
          <w:tblGrid>
            <w:gridCol w:w="4253"/>
            <w:gridCol w:w="2126"/>
            <w:gridCol w:w="269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INTERVENTION OPTIONS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 intervention do you feel would best suit you?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Emotional Health Support (ages 10-25)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CBT (ages 12-25)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Trauma Counselling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(ages 10-18)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I’m not 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Life Experiences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Have you experienced any of the following: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 separation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Bullying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Been a young carer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Been fostered, adopted, or in residential 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Had a close family member or friend die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Witnessed or experienced substance or alcohol abuse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a close family member in prison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Felt abandoned by a parent or close family member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Abuse or neglect of any kind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Family conflict or violence</w:t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long-term medical condition or physical disability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a close family member with a long-term medical condition or disability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Discrimination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Hate crime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close family member with a mental illness</w:t>
            </w:r>
          </w:p>
        </w:tc>
      </w:tr>
      <w:tr>
        <w:trPr>
          <w:cantSplit w:val="0"/>
          <w:trHeight w:val="16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describe any other life challenges or difficult experiences you have had: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2"/>
        <w:gridCol w:w="1926"/>
        <w:gridCol w:w="1560"/>
        <w:gridCol w:w="1575"/>
        <w:gridCol w:w="2423"/>
        <w:tblGridChange w:id="0">
          <w:tblGrid>
            <w:gridCol w:w="1532"/>
            <w:gridCol w:w="1926"/>
            <w:gridCol w:w="1560"/>
            <w:gridCol w:w="1575"/>
            <w:gridCol w:w="242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PRESENTING STRUGGLES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highlight all that apply:</w:t>
            </w:r>
          </w:p>
        </w:tc>
      </w:tr>
      <w:tr>
        <w:trPr>
          <w:cantSplit w:val="0"/>
          <w:trHeight w:val="803.9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Anxiety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Low mood/Depression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avoidance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 self-image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Friendship/relationship difficulties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Low self-confidence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Feeling angry a 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Feeling emotionally numb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Unable to concentrate or focus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Feeling overwhelmed or constantly sad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Low self-esteem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 sleep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Social isolation and loneliness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Taking a long time to calm down when upset or angry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Risk-taking behaviours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Struggles with food and eating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Intrusive thoughts which play over and over in your head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Panic attacks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Alcohol and/or substance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Having flashbacks of an event and feeling like you’re back there or it’s happening again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Feeling like you’re not in the room, or in a dream or bubble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Self-harm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Diagnosed OCD or behaviours you constantly repeat like checking doors or touching things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fear of dying or something bad happening to you or someone you love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Thoughts of hurting yourself or someone else </w:t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tell us about any other struggles you’re having which aren’t listed above: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WOULD YOU LIKE SUPPORT WITH?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(Please provide as much information as possible)</w:t>
            </w:r>
          </w:p>
        </w:tc>
      </w:tr>
      <w:tr>
        <w:trPr>
          <w:cantSplit w:val="0"/>
          <w:trHeight w:val="19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days can you attend sessions? (Please be aware that our service is open 10am to 6pm Monday to Thursday)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After school/college hours (from 3.30pm)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CONTACTS – One must be details of parent / carer 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  (We provide a confidential service however this is required in case of an emergency or if we need to breach confidentiality)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Tel 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Tel 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Relationship: </w:t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Registered CIO Number:  1147278</w:t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35100" cy="336550"/>
          <wp:effectExtent b="0" l="0" r="0" t="0"/>
          <wp:docPr descr="A black and red logo&#10;&#10;Description automatically generated" id="560879757" name="image1.png"/>
          <a:graphic>
            <a:graphicData uri="http://schemas.openxmlformats.org/drawingml/2006/picture">
              <pic:pic>
                <pic:nvPicPr>
                  <pic:cNvPr descr="A black and red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100" cy="336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SELF-REFERRAL FORM FOR UNDER 18’s</w:t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553B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2553BC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553BC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553BC"/>
    <w:pPr>
      <w:keepNext w:val="1"/>
      <w:keepLines w:val="1"/>
      <w:spacing w:after="80" w:before="160" w:line="259" w:lineRule="auto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553BC"/>
    <w:pPr>
      <w:keepNext w:val="1"/>
      <w:keepLines w:val="1"/>
      <w:spacing w:after="40" w:before="80" w:line="259" w:lineRule="auto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553BC"/>
    <w:pPr>
      <w:keepNext w:val="1"/>
      <w:keepLines w:val="1"/>
      <w:spacing w:after="40" w:before="80" w:line="259" w:lineRule="auto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553BC"/>
    <w:pPr>
      <w:keepNext w:val="1"/>
      <w:keepLines w:val="1"/>
      <w:spacing w:after="0" w:before="40" w:line="259" w:lineRule="auto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553BC"/>
    <w:pPr>
      <w:keepNext w:val="1"/>
      <w:keepLines w:val="1"/>
      <w:spacing w:after="0" w:before="40" w:line="259" w:lineRule="auto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553BC"/>
    <w:pPr>
      <w:keepNext w:val="1"/>
      <w:keepLines w:val="1"/>
      <w:spacing w:after="0"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553BC"/>
    <w:pPr>
      <w:keepNext w:val="1"/>
      <w:keepLines w:val="1"/>
      <w:spacing w:after="0" w:line="259" w:lineRule="auto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553B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553B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553B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553B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553B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553B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553B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553B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553B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553B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53B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553BC"/>
    <w:pPr>
      <w:numPr>
        <w:ilvl w:val="1"/>
      </w:numPr>
      <w:spacing w:line="259" w:lineRule="auto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53B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553BC"/>
    <w:pPr>
      <w:spacing w:before="160" w:line="259" w:lineRule="auto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553B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553BC"/>
    <w:pPr>
      <w:spacing w:line="259" w:lineRule="auto"/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553B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553B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53B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553BC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2553B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553BC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749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49C8"/>
  </w:style>
  <w:style w:type="paragraph" w:styleId="Footer">
    <w:name w:val="footer"/>
    <w:basedOn w:val="Normal"/>
    <w:link w:val="FooterChar"/>
    <w:uiPriority w:val="99"/>
    <w:unhideWhenUsed w:val="1"/>
    <w:rsid w:val="00B749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49C8"/>
  </w:style>
  <w:style w:type="paragraph" w:styleId="Subtitle">
    <w:name w:val="Subtitle"/>
    <w:basedOn w:val="Normal"/>
    <w:next w:val="Normal"/>
    <w:pPr>
      <w:spacing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fidential@a-c-e.org.uk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fObSzpowvPynSBju/+Q8Gs76A==">CgMxLjAyDmgudDNmcGNleHB4MTJwOAByITFuRE5GQ1paQTBBMlJfZFgzY05BRWx6QjhzY0dxVEx1WQ==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2025-02-27T14:37:00Z</dcterms:created>
  <dc:creator>Jaq Athorn</dc:creator>
</cp:coreProperties>
</file>